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925" w:rsidRPr="00DE0F0A" w:rsidRDefault="008C6925" w:rsidP="00BD6498">
      <w:pPr>
        <w:jc w:val="center"/>
        <w:rPr>
          <w:rFonts w:ascii="宋体" w:cs="宋体"/>
          <w:b/>
          <w:bCs/>
          <w:sz w:val="36"/>
          <w:szCs w:val="36"/>
        </w:rPr>
      </w:pPr>
      <w:r w:rsidRPr="00DE0F0A">
        <w:rPr>
          <w:rFonts w:ascii="宋体" w:hAnsi="宋体" w:cs="宋体" w:hint="eastAsia"/>
          <w:b/>
          <w:bCs/>
          <w:sz w:val="36"/>
          <w:szCs w:val="36"/>
        </w:rPr>
        <w:t>本科生考场规则</w:t>
      </w:r>
      <w:bookmarkStart w:id="0" w:name="_GoBack"/>
      <w:bookmarkEnd w:id="0"/>
    </w:p>
    <w:p w:rsidR="008C6925" w:rsidRDefault="008C6925" w:rsidP="00BD6498">
      <w:pPr>
        <w:jc w:val="center"/>
        <w:rPr>
          <w:rFonts w:ascii="宋体" w:cs="宋体"/>
          <w:sz w:val="28"/>
          <w:szCs w:val="28"/>
        </w:rPr>
      </w:pPr>
      <w:r>
        <w:rPr>
          <w:rFonts w:ascii="宋体" w:hAnsi="宋体" w:cs="宋体"/>
          <w:sz w:val="28"/>
          <w:szCs w:val="28"/>
        </w:rPr>
        <w:t xml:space="preserve"> </w:t>
      </w:r>
      <w:r w:rsidRPr="00C97D47">
        <w:rPr>
          <w:rFonts w:ascii="宋体" w:hAnsi="宋体" w:cs="宋体" w:hint="eastAsia"/>
          <w:sz w:val="28"/>
          <w:szCs w:val="28"/>
        </w:rPr>
        <w:t>华师教</w:t>
      </w:r>
      <w:r w:rsidRPr="00C97D47">
        <w:rPr>
          <w:rFonts w:ascii="宋体" w:hAnsi="宋体" w:cs="宋体"/>
          <w:sz w:val="28"/>
          <w:szCs w:val="28"/>
        </w:rPr>
        <w:t>(2013)195</w:t>
      </w:r>
      <w:r w:rsidRPr="00C97D47">
        <w:rPr>
          <w:rFonts w:ascii="宋体" w:hAnsi="宋体" w:cs="宋体" w:hint="eastAsia"/>
          <w:sz w:val="28"/>
          <w:szCs w:val="28"/>
        </w:rPr>
        <w:t>号</w:t>
      </w:r>
    </w:p>
    <w:p w:rsidR="008C6925" w:rsidRPr="00DE0F0A" w:rsidRDefault="008C6925" w:rsidP="00BD6498">
      <w:pPr>
        <w:jc w:val="center"/>
        <w:rPr>
          <w:rFonts w:ascii="宋体" w:cs="宋体"/>
          <w:sz w:val="28"/>
          <w:szCs w:val="28"/>
        </w:rPr>
      </w:pPr>
    </w:p>
    <w:p w:rsidR="008C6925" w:rsidRPr="00DE0F0A" w:rsidRDefault="008C6925" w:rsidP="00770B04">
      <w:pPr>
        <w:spacing w:line="360" w:lineRule="auto"/>
        <w:ind w:leftChars="-67" w:left="31680" w:rightChars="-230" w:right="31680" w:firstLineChars="200" w:firstLine="31680"/>
        <w:jc w:val="left"/>
        <w:rPr>
          <w:rFonts w:ascii="宋体" w:cs="宋体"/>
          <w:sz w:val="24"/>
          <w:szCs w:val="24"/>
        </w:rPr>
      </w:pPr>
      <w:r>
        <w:rPr>
          <w:sz w:val="28"/>
          <w:szCs w:val="28"/>
        </w:rPr>
        <w:t xml:space="preserve"> </w:t>
      </w:r>
      <w:r w:rsidRPr="00DE0F0A">
        <w:rPr>
          <w:rFonts w:ascii="宋体" w:hAnsi="宋体" w:cs="宋体" w:hint="eastAsia"/>
          <w:sz w:val="24"/>
          <w:szCs w:val="24"/>
        </w:rPr>
        <w:t>本规定适用培养方案规定的所有课程的任何方式的考核。</w:t>
      </w:r>
    </w:p>
    <w:p w:rsidR="008C6925" w:rsidRPr="00DE0F0A" w:rsidRDefault="008C6925" w:rsidP="00770B04">
      <w:pPr>
        <w:spacing w:line="360" w:lineRule="auto"/>
        <w:ind w:leftChars="-67" w:left="31680" w:rightChars="-230" w:right="31680" w:firstLineChars="200" w:firstLine="31680"/>
        <w:jc w:val="left"/>
        <w:rPr>
          <w:rFonts w:ascii="宋体" w:cs="宋体"/>
          <w:sz w:val="24"/>
          <w:szCs w:val="24"/>
        </w:rPr>
      </w:pPr>
      <w:r w:rsidRPr="00DE0F0A">
        <w:rPr>
          <w:rFonts w:ascii="宋体" w:hAnsi="宋体" w:cs="宋体" w:hint="eastAsia"/>
          <w:sz w:val="24"/>
          <w:szCs w:val="24"/>
        </w:rPr>
        <w:t>一、学生须持本人校园卡（照片应清晰）或身份证提前</w:t>
      </w:r>
      <w:r w:rsidRPr="00DE0F0A">
        <w:rPr>
          <w:rFonts w:ascii="宋体" w:hAnsi="宋体" w:cs="宋体"/>
          <w:sz w:val="24"/>
          <w:szCs w:val="24"/>
        </w:rPr>
        <w:t>10</w:t>
      </w:r>
      <w:r w:rsidRPr="00DE0F0A">
        <w:rPr>
          <w:rFonts w:ascii="宋体" w:hAnsi="宋体" w:cs="宋体" w:hint="eastAsia"/>
          <w:sz w:val="24"/>
          <w:szCs w:val="24"/>
        </w:rPr>
        <w:t>分钟进入考场，未带证件者，不得参加考试。开考</w:t>
      </w:r>
      <w:r w:rsidRPr="00DE0F0A">
        <w:rPr>
          <w:rFonts w:ascii="宋体" w:hAnsi="宋体" w:cs="宋体"/>
          <w:sz w:val="24"/>
          <w:szCs w:val="24"/>
        </w:rPr>
        <w:t>15</w:t>
      </w:r>
      <w:r w:rsidRPr="00DE0F0A">
        <w:rPr>
          <w:rFonts w:ascii="宋体" w:hAnsi="宋体" w:cs="宋体" w:hint="eastAsia"/>
          <w:sz w:val="24"/>
          <w:szCs w:val="24"/>
        </w:rPr>
        <w:t>分钟后不得进入考场，本场考试按照旷考记，考核成绩以零分记载。考试进行</w:t>
      </w:r>
      <w:r w:rsidRPr="00DE0F0A">
        <w:rPr>
          <w:rFonts w:ascii="宋体" w:hAnsi="宋体" w:cs="宋体"/>
          <w:sz w:val="24"/>
          <w:szCs w:val="24"/>
        </w:rPr>
        <w:t>30</w:t>
      </w:r>
      <w:r w:rsidRPr="00DE0F0A">
        <w:rPr>
          <w:rFonts w:ascii="宋体" w:hAnsi="宋体" w:cs="宋体" w:hint="eastAsia"/>
          <w:sz w:val="24"/>
          <w:szCs w:val="24"/>
        </w:rPr>
        <w:t>分钟后方可离开考场。</w:t>
      </w:r>
      <w:r>
        <w:rPr>
          <w:rFonts w:ascii="宋体" w:hAnsi="宋体" w:cs="宋体"/>
          <w:sz w:val="24"/>
          <w:szCs w:val="24"/>
        </w:rPr>
        <w:t xml:space="preserve"> </w:t>
      </w:r>
    </w:p>
    <w:p w:rsidR="008C6925" w:rsidRPr="00DE0F0A" w:rsidRDefault="008C6925" w:rsidP="00770B04">
      <w:pPr>
        <w:spacing w:line="360" w:lineRule="auto"/>
        <w:ind w:leftChars="-67" w:left="31680" w:rightChars="-230" w:right="31680" w:firstLineChars="200" w:firstLine="31680"/>
        <w:jc w:val="left"/>
        <w:rPr>
          <w:rFonts w:ascii="宋体" w:cs="宋体"/>
          <w:sz w:val="24"/>
          <w:szCs w:val="24"/>
        </w:rPr>
      </w:pPr>
      <w:r w:rsidRPr="00DE0F0A">
        <w:rPr>
          <w:rFonts w:ascii="宋体" w:hAnsi="宋体" w:cs="宋体" w:hint="eastAsia"/>
          <w:sz w:val="24"/>
          <w:szCs w:val="24"/>
        </w:rPr>
        <w:t>二、学生进入考场后必须</w:t>
      </w:r>
      <w:r w:rsidRPr="00EF3D0F">
        <w:rPr>
          <w:rFonts w:ascii="宋体" w:hAnsi="宋体" w:cs="宋体" w:hint="eastAsia"/>
          <w:sz w:val="24"/>
          <w:szCs w:val="24"/>
        </w:rPr>
        <w:t>听从监考老师的指挥，</w:t>
      </w:r>
      <w:r w:rsidRPr="00DE0F0A">
        <w:rPr>
          <w:rFonts w:ascii="宋体" w:hAnsi="宋体" w:cs="宋体" w:hint="eastAsia"/>
          <w:sz w:val="24"/>
          <w:szCs w:val="24"/>
        </w:rPr>
        <w:t>按照</w:t>
      </w:r>
      <w:r>
        <w:rPr>
          <w:rFonts w:ascii="宋体" w:hAnsi="宋体" w:cs="宋体" w:hint="eastAsia"/>
          <w:sz w:val="24"/>
          <w:szCs w:val="24"/>
        </w:rPr>
        <w:t>考场座位表的安排</w:t>
      </w:r>
      <w:r w:rsidRPr="00DE0F0A">
        <w:rPr>
          <w:rFonts w:ascii="宋体" w:hAnsi="宋体" w:cs="宋体" w:hint="eastAsia"/>
          <w:sz w:val="24"/>
          <w:szCs w:val="24"/>
        </w:rPr>
        <w:t>就座</w:t>
      </w:r>
      <w:r>
        <w:rPr>
          <w:rFonts w:ascii="宋体" w:hAnsi="宋体" w:cs="宋体" w:hint="eastAsia"/>
          <w:sz w:val="24"/>
          <w:szCs w:val="24"/>
        </w:rPr>
        <w:t>，</w:t>
      </w:r>
      <w:r w:rsidRPr="00DE0F0A">
        <w:rPr>
          <w:rFonts w:ascii="宋体" w:hAnsi="宋体" w:cs="宋体" w:hint="eastAsia"/>
          <w:sz w:val="24"/>
          <w:szCs w:val="24"/>
        </w:rPr>
        <w:t>并检查和清理座位及附近区域，如有与考试相关内容应立即向监考老师说明，由监考老师作相应处理，否则在开考后视作本人的行为。考试过程中应自觉将本人证件放在桌面上，以备监考老师检查。</w:t>
      </w:r>
    </w:p>
    <w:p w:rsidR="008C6925" w:rsidRPr="00DE0F0A" w:rsidRDefault="008C6925" w:rsidP="00770B04">
      <w:pPr>
        <w:spacing w:line="360" w:lineRule="auto"/>
        <w:ind w:leftChars="-67" w:left="31680" w:rightChars="-230" w:right="31680" w:firstLineChars="200" w:firstLine="31680"/>
        <w:jc w:val="left"/>
        <w:rPr>
          <w:rFonts w:ascii="宋体" w:hAnsi="宋体" w:cs="宋体"/>
          <w:sz w:val="24"/>
          <w:szCs w:val="24"/>
        </w:rPr>
      </w:pPr>
      <w:r w:rsidRPr="00DE0F0A">
        <w:rPr>
          <w:rFonts w:ascii="宋体" w:hAnsi="宋体" w:cs="宋体" w:hint="eastAsia"/>
          <w:sz w:val="24"/>
          <w:szCs w:val="24"/>
        </w:rPr>
        <w:t>三、参加闭卷考试只准携带必要的文具。参加开卷考试只准携带主考教师规定的书籍笔记和必要的文具。学生不得携带手机、手提电脑</w:t>
      </w:r>
      <w:r>
        <w:rPr>
          <w:rFonts w:ascii="宋体" w:hAnsi="宋体" w:cs="宋体" w:hint="eastAsia"/>
          <w:sz w:val="24"/>
          <w:szCs w:val="24"/>
        </w:rPr>
        <w:t>、</w:t>
      </w:r>
      <w:r w:rsidRPr="00DE0F0A">
        <w:rPr>
          <w:rFonts w:ascii="宋体" w:hAnsi="宋体" w:cs="宋体" w:hint="eastAsia"/>
          <w:sz w:val="24"/>
          <w:szCs w:val="24"/>
        </w:rPr>
        <w:t>电子词典等电子设备进入考场。书包</w:t>
      </w:r>
      <w:r>
        <w:rPr>
          <w:rFonts w:ascii="宋体" w:hAnsi="宋体" w:cs="宋体" w:hint="eastAsia"/>
          <w:sz w:val="24"/>
          <w:szCs w:val="24"/>
        </w:rPr>
        <w:t>须统一</w:t>
      </w:r>
      <w:r w:rsidRPr="00DE0F0A">
        <w:rPr>
          <w:rFonts w:ascii="宋体" w:hAnsi="宋体" w:cs="宋体" w:hint="eastAsia"/>
          <w:sz w:val="24"/>
          <w:szCs w:val="24"/>
        </w:rPr>
        <w:t>放在监考老师指定的地方。</w:t>
      </w:r>
      <w:r w:rsidRPr="00DE0F0A">
        <w:rPr>
          <w:rFonts w:ascii="宋体" w:hAnsi="宋体" w:cs="宋体"/>
          <w:sz w:val="24"/>
          <w:szCs w:val="24"/>
        </w:rPr>
        <w:t xml:space="preserve"> </w:t>
      </w:r>
    </w:p>
    <w:p w:rsidR="008C6925" w:rsidRPr="00DE0F0A" w:rsidRDefault="008C6925" w:rsidP="00770B04">
      <w:pPr>
        <w:spacing w:line="360" w:lineRule="auto"/>
        <w:ind w:leftChars="-67" w:left="31680" w:rightChars="-230" w:right="31680" w:firstLineChars="200" w:firstLine="31680"/>
        <w:jc w:val="left"/>
        <w:rPr>
          <w:rFonts w:ascii="宋体" w:cs="宋体"/>
          <w:sz w:val="24"/>
          <w:szCs w:val="24"/>
        </w:rPr>
      </w:pPr>
      <w:r w:rsidRPr="00DE0F0A">
        <w:rPr>
          <w:rFonts w:ascii="宋体" w:hAnsi="宋体" w:cs="宋体" w:hint="eastAsia"/>
          <w:sz w:val="24"/>
          <w:szCs w:val="24"/>
        </w:rPr>
        <w:t>四、在考试中，对试题除因印刷问题可举手询问外，其他一律不得询问。</w:t>
      </w:r>
    </w:p>
    <w:p w:rsidR="008C6925" w:rsidRPr="00DE0F0A" w:rsidRDefault="008C6925" w:rsidP="00770B04">
      <w:pPr>
        <w:spacing w:line="360" w:lineRule="auto"/>
        <w:ind w:leftChars="-67" w:left="31680" w:rightChars="-230" w:right="31680" w:firstLineChars="200" w:firstLine="31680"/>
        <w:jc w:val="left"/>
        <w:rPr>
          <w:rFonts w:ascii="宋体" w:cs="宋体"/>
          <w:sz w:val="24"/>
          <w:szCs w:val="24"/>
        </w:rPr>
      </w:pPr>
      <w:r w:rsidRPr="00DE0F0A">
        <w:rPr>
          <w:rFonts w:ascii="宋体" w:hAnsi="宋体" w:cs="宋体" w:hint="eastAsia"/>
          <w:sz w:val="24"/>
          <w:szCs w:val="24"/>
        </w:rPr>
        <w:t>五、除考试有明确规定使用铅笔答题的科目外，答卷一律使用黑色或者蓝色水笔和圆珠笔答题，不得使用红色笔或铅笔答题，否则考核成绩按照零分记载。</w:t>
      </w:r>
    </w:p>
    <w:p w:rsidR="008C6925" w:rsidRPr="00DE0F0A" w:rsidRDefault="008C6925" w:rsidP="00770B04">
      <w:pPr>
        <w:spacing w:line="360" w:lineRule="auto"/>
        <w:ind w:leftChars="-67" w:left="31680" w:rightChars="-230" w:right="31680" w:firstLineChars="200" w:firstLine="31680"/>
        <w:jc w:val="left"/>
        <w:rPr>
          <w:rFonts w:ascii="宋体" w:cs="宋体"/>
          <w:sz w:val="24"/>
          <w:szCs w:val="24"/>
        </w:rPr>
      </w:pPr>
      <w:r w:rsidRPr="00DE0F0A">
        <w:rPr>
          <w:rFonts w:ascii="宋体" w:hAnsi="宋体" w:cs="宋体" w:hint="eastAsia"/>
          <w:sz w:val="24"/>
          <w:szCs w:val="24"/>
        </w:rPr>
        <w:t>六、学生答卷完毕后，应将试卷、答卷和草稿纸一并交给监考老师，并及时离场。不得在考场与考场附近大声喧哗。</w:t>
      </w:r>
    </w:p>
    <w:p w:rsidR="008C6925" w:rsidRPr="001D1AD2" w:rsidRDefault="008C6925" w:rsidP="00770B04">
      <w:pPr>
        <w:spacing w:line="360" w:lineRule="auto"/>
        <w:ind w:leftChars="-67" w:left="31680" w:rightChars="-230" w:right="31680" w:firstLineChars="200" w:firstLine="31680"/>
        <w:jc w:val="left"/>
        <w:rPr>
          <w:rFonts w:ascii="宋体" w:cs="宋体"/>
          <w:b/>
          <w:bCs/>
          <w:sz w:val="24"/>
          <w:szCs w:val="24"/>
        </w:rPr>
      </w:pPr>
      <w:r w:rsidRPr="001D1AD2">
        <w:rPr>
          <w:rFonts w:ascii="宋体" w:hAnsi="宋体" w:cs="宋体" w:hint="eastAsia"/>
          <w:b/>
          <w:bCs/>
          <w:sz w:val="24"/>
          <w:szCs w:val="24"/>
        </w:rPr>
        <w:t>七、学生存在下列情况之一者，监考教师将给予口头警告并予以纠正：</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1</w:t>
      </w:r>
      <w:r w:rsidRPr="00DE0F0A">
        <w:rPr>
          <w:rFonts w:ascii="宋体" w:hAnsi="宋体" w:cs="宋体" w:hint="eastAsia"/>
          <w:sz w:val="24"/>
          <w:szCs w:val="24"/>
        </w:rPr>
        <w:t>、未按考场规则或监考老师要求就座者；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2</w:t>
      </w:r>
      <w:r w:rsidRPr="00DE0F0A">
        <w:rPr>
          <w:rFonts w:ascii="宋体" w:hAnsi="宋体" w:cs="宋体" w:hint="eastAsia"/>
          <w:sz w:val="24"/>
          <w:szCs w:val="24"/>
        </w:rPr>
        <w:t>、至发试卷时仍将书包、复习资料、手机等携带物品未按监考教师要求放在指定位置者；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3</w:t>
      </w:r>
      <w:r w:rsidRPr="00DE0F0A">
        <w:rPr>
          <w:rFonts w:ascii="宋体" w:hAnsi="宋体" w:cs="宋体" w:hint="eastAsia"/>
          <w:sz w:val="24"/>
          <w:szCs w:val="24"/>
        </w:rPr>
        <w:t>、未交卷随意离开座位起立或走动者；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4</w:t>
      </w:r>
      <w:r w:rsidRPr="00DE0F0A">
        <w:rPr>
          <w:rFonts w:ascii="宋体" w:hAnsi="宋体" w:cs="宋体" w:hint="eastAsia"/>
          <w:sz w:val="24"/>
          <w:szCs w:val="24"/>
        </w:rPr>
        <w:t>、未经监考老师允许拿用他人考试用具或计算器者；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5</w:t>
      </w:r>
      <w:r w:rsidRPr="00DE0F0A">
        <w:rPr>
          <w:rFonts w:ascii="宋体" w:hAnsi="宋体" w:cs="宋体" w:hint="eastAsia"/>
          <w:sz w:val="24"/>
          <w:szCs w:val="24"/>
        </w:rPr>
        <w:t>、考试中东张西望，企图偷看他人试卷者；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7</w:t>
      </w:r>
      <w:r w:rsidRPr="00DE0F0A">
        <w:rPr>
          <w:rFonts w:ascii="宋体" w:hAnsi="宋体" w:cs="宋体" w:hint="eastAsia"/>
          <w:sz w:val="24"/>
          <w:szCs w:val="24"/>
        </w:rPr>
        <w:t>、交卷后仍在考场逗留或在考场附近高声喧哗者；</w:t>
      </w:r>
    </w:p>
    <w:p w:rsidR="008C6925" w:rsidRPr="001D1AD2" w:rsidRDefault="008C6925" w:rsidP="00770B04">
      <w:pPr>
        <w:snapToGrid w:val="0"/>
        <w:spacing w:line="276" w:lineRule="auto"/>
        <w:ind w:firstLineChars="200" w:firstLine="31680"/>
        <w:rPr>
          <w:rFonts w:ascii="宋体" w:cs="宋体"/>
          <w:b/>
          <w:bCs/>
          <w:sz w:val="24"/>
          <w:szCs w:val="24"/>
        </w:rPr>
      </w:pPr>
      <w:r w:rsidRPr="001D1AD2">
        <w:rPr>
          <w:rFonts w:ascii="宋体" w:hAnsi="宋体" w:cs="宋体" w:hint="eastAsia"/>
          <w:b/>
          <w:bCs/>
          <w:sz w:val="24"/>
          <w:szCs w:val="24"/>
        </w:rPr>
        <w:t>八、学生存在下列情况之一者，该门课程总成绩以零分记</w:t>
      </w:r>
      <w:r>
        <w:rPr>
          <w:rFonts w:ascii="宋体" w:hAnsi="宋体" w:cs="宋体" w:hint="eastAsia"/>
          <w:b/>
          <w:bCs/>
          <w:sz w:val="24"/>
          <w:szCs w:val="24"/>
        </w:rPr>
        <w:t>，并给予严重警告处分</w:t>
      </w:r>
      <w:r w:rsidRPr="001D1AD2">
        <w:rPr>
          <w:rFonts w:ascii="宋体" w:hAnsi="宋体" w:cs="宋体" w:hint="eastAsia"/>
          <w:b/>
          <w:bCs/>
          <w:sz w:val="24"/>
          <w:szCs w:val="24"/>
        </w:rPr>
        <w:t>：</w:t>
      </w:r>
    </w:p>
    <w:p w:rsidR="008C6925" w:rsidRPr="00DE0F0A" w:rsidRDefault="008C6925" w:rsidP="00770B04">
      <w:pPr>
        <w:snapToGrid w:val="0"/>
        <w:spacing w:line="276" w:lineRule="auto"/>
        <w:ind w:left="480" w:firstLineChars="200" w:firstLine="31680"/>
        <w:rPr>
          <w:rFonts w:ascii="宋体" w:cs="宋体"/>
          <w:sz w:val="24"/>
          <w:szCs w:val="24"/>
        </w:rPr>
      </w:pPr>
      <w:r w:rsidRPr="00DE0F0A">
        <w:rPr>
          <w:rFonts w:ascii="宋体" w:hAnsi="宋体" w:cs="宋体"/>
          <w:sz w:val="24"/>
          <w:szCs w:val="24"/>
        </w:rPr>
        <w:t>1</w:t>
      </w:r>
      <w:r w:rsidRPr="00DE0F0A">
        <w:rPr>
          <w:rFonts w:ascii="宋体" w:hAnsi="宋体" w:cs="宋体" w:hint="eastAsia"/>
          <w:sz w:val="24"/>
          <w:szCs w:val="24"/>
        </w:rPr>
        <w:t>、上述七之任一种行为无视警告，拒不改正或重犯者；</w:t>
      </w:r>
    </w:p>
    <w:p w:rsidR="008C6925" w:rsidRPr="00DE0F0A" w:rsidRDefault="008C6925" w:rsidP="00770B04">
      <w:pPr>
        <w:snapToGrid w:val="0"/>
        <w:spacing w:line="276" w:lineRule="auto"/>
        <w:ind w:left="480" w:firstLineChars="200" w:firstLine="31680"/>
        <w:rPr>
          <w:rFonts w:ascii="宋体" w:cs="宋体"/>
          <w:sz w:val="24"/>
          <w:szCs w:val="24"/>
        </w:rPr>
      </w:pPr>
      <w:r w:rsidRPr="00DE0F0A">
        <w:rPr>
          <w:rFonts w:ascii="宋体" w:hAnsi="宋体" w:cs="宋体"/>
          <w:sz w:val="24"/>
          <w:szCs w:val="24"/>
        </w:rPr>
        <w:t>2</w:t>
      </w:r>
      <w:r w:rsidRPr="00DE0F0A">
        <w:rPr>
          <w:rFonts w:ascii="宋体" w:hAnsi="宋体" w:cs="宋体" w:hint="eastAsia"/>
          <w:sz w:val="24"/>
          <w:szCs w:val="24"/>
        </w:rPr>
        <w:t>、把试卷、答卷或草稿纸移向邻座或竖起，为他人偷看提供方便的初犯者；</w:t>
      </w:r>
    </w:p>
    <w:p w:rsidR="008C6925" w:rsidRPr="00DE0F0A" w:rsidRDefault="008C6925" w:rsidP="00770B04">
      <w:pPr>
        <w:snapToGrid w:val="0"/>
        <w:spacing w:line="276" w:lineRule="auto"/>
        <w:ind w:left="480" w:firstLineChars="200" w:firstLine="31680"/>
        <w:rPr>
          <w:rFonts w:ascii="宋体" w:hAnsi="宋体" w:cs="宋体"/>
          <w:sz w:val="24"/>
          <w:szCs w:val="24"/>
        </w:rPr>
      </w:pPr>
      <w:r>
        <w:rPr>
          <w:rFonts w:ascii="宋体" w:hAnsi="宋体" w:cs="宋体"/>
          <w:sz w:val="24"/>
          <w:szCs w:val="24"/>
        </w:rPr>
        <w:t>3</w:t>
      </w:r>
      <w:r w:rsidRPr="00DE0F0A">
        <w:rPr>
          <w:rFonts w:ascii="宋体" w:hAnsi="宋体" w:cs="宋体" w:hint="eastAsia"/>
          <w:sz w:val="24"/>
          <w:szCs w:val="24"/>
        </w:rPr>
        <w:t>、别人拿自己的试卷、答卷、草稿纸等资料未加拒绝者；</w:t>
      </w:r>
      <w:r w:rsidRPr="00DE0F0A">
        <w:rPr>
          <w:rFonts w:ascii="宋体" w:hAnsi="宋体" w:cs="宋体"/>
          <w:sz w:val="24"/>
          <w:szCs w:val="24"/>
        </w:rPr>
        <w:t xml:space="preserve"> </w:t>
      </w:r>
    </w:p>
    <w:p w:rsidR="008C6925" w:rsidRPr="001D1AD2" w:rsidRDefault="008C6925" w:rsidP="00770B04">
      <w:pPr>
        <w:snapToGrid w:val="0"/>
        <w:spacing w:line="276" w:lineRule="auto"/>
        <w:ind w:firstLineChars="200" w:firstLine="31680"/>
        <w:rPr>
          <w:rFonts w:ascii="宋体" w:cs="宋体"/>
          <w:b/>
          <w:bCs/>
          <w:sz w:val="24"/>
          <w:szCs w:val="24"/>
        </w:rPr>
      </w:pPr>
      <w:r w:rsidRPr="001D1AD2">
        <w:rPr>
          <w:rFonts w:ascii="宋体" w:hAnsi="宋体" w:cs="宋体" w:hint="eastAsia"/>
          <w:b/>
          <w:bCs/>
          <w:sz w:val="24"/>
          <w:szCs w:val="24"/>
        </w:rPr>
        <w:t>九、学生存在下列情况之一者，该门课程总成绩以零分记</w:t>
      </w:r>
      <w:r>
        <w:rPr>
          <w:rFonts w:ascii="宋体" w:hAnsi="宋体" w:cs="宋体" w:hint="eastAsia"/>
          <w:b/>
          <w:bCs/>
          <w:sz w:val="24"/>
          <w:szCs w:val="24"/>
        </w:rPr>
        <w:t>，并</w:t>
      </w:r>
      <w:r w:rsidRPr="001D1AD2">
        <w:rPr>
          <w:rFonts w:ascii="宋体" w:hAnsi="宋体" w:cs="宋体" w:hint="eastAsia"/>
          <w:b/>
          <w:bCs/>
          <w:sz w:val="24"/>
          <w:szCs w:val="24"/>
        </w:rPr>
        <w:t>视情节给予记过、留校察看或者开除学籍处分：</w:t>
      </w:r>
    </w:p>
    <w:p w:rsidR="008C6925" w:rsidRPr="00DE0F0A" w:rsidRDefault="008C6925" w:rsidP="00770B04">
      <w:pPr>
        <w:snapToGrid w:val="0"/>
        <w:spacing w:line="276" w:lineRule="auto"/>
        <w:ind w:firstLineChars="350" w:firstLine="31680"/>
        <w:rPr>
          <w:rFonts w:ascii="宋体" w:cs="宋体"/>
          <w:sz w:val="24"/>
          <w:szCs w:val="24"/>
        </w:rPr>
      </w:pPr>
      <w:r w:rsidRPr="00DE0F0A">
        <w:rPr>
          <w:rFonts w:ascii="宋体" w:hAnsi="宋体" w:cs="宋体"/>
          <w:sz w:val="24"/>
          <w:szCs w:val="24"/>
        </w:rPr>
        <w:t>1</w:t>
      </w:r>
      <w:r w:rsidRPr="00DE0F0A">
        <w:rPr>
          <w:rFonts w:ascii="宋体" w:hAnsi="宋体" w:cs="宋体" w:hint="eastAsia"/>
          <w:sz w:val="24"/>
          <w:szCs w:val="24"/>
        </w:rPr>
        <w:t>、</w:t>
      </w:r>
      <w:r w:rsidRPr="00DE0F0A">
        <w:rPr>
          <w:rFonts w:ascii="宋体" w:cs="宋体"/>
          <w:sz w:val="24"/>
          <w:szCs w:val="24"/>
        </w:rPr>
        <w:t> </w:t>
      </w:r>
      <w:r w:rsidRPr="00DE0F0A">
        <w:rPr>
          <w:rFonts w:ascii="宋体" w:hAnsi="宋体" w:cs="宋体" w:hint="eastAsia"/>
          <w:sz w:val="24"/>
          <w:szCs w:val="24"/>
        </w:rPr>
        <w:t>开卷考试中借用他人笔记、资料等物品或使用非允许的资料者；</w:t>
      </w:r>
    </w:p>
    <w:p w:rsidR="008C6925" w:rsidRPr="00DE0F0A" w:rsidRDefault="008C6925" w:rsidP="00770B04">
      <w:pPr>
        <w:snapToGrid w:val="0"/>
        <w:spacing w:line="276" w:lineRule="auto"/>
        <w:ind w:leftChars="229" w:left="31680" w:firstLineChars="200" w:firstLine="31680"/>
        <w:rPr>
          <w:rFonts w:ascii="宋体" w:cs="宋体"/>
          <w:sz w:val="24"/>
          <w:szCs w:val="24"/>
        </w:rPr>
      </w:pPr>
      <w:r w:rsidRPr="00DE0F0A">
        <w:rPr>
          <w:rFonts w:ascii="宋体" w:hAnsi="宋体" w:cs="宋体"/>
          <w:sz w:val="24"/>
          <w:szCs w:val="24"/>
        </w:rPr>
        <w:t>2</w:t>
      </w:r>
      <w:r w:rsidRPr="00DE0F0A">
        <w:rPr>
          <w:rFonts w:ascii="宋体" w:hAnsi="宋体" w:cs="宋体" w:hint="eastAsia"/>
          <w:sz w:val="24"/>
          <w:szCs w:val="24"/>
        </w:rPr>
        <w:t>、闭卷考试中在桌内、座位、文具盒、衣物、身上、试卷答卷下面等处夹带与考试课程有关的</w:t>
      </w:r>
      <w:r>
        <w:rPr>
          <w:rFonts w:ascii="宋体" w:hAnsi="宋体" w:cs="宋体" w:hint="eastAsia"/>
          <w:sz w:val="24"/>
          <w:szCs w:val="24"/>
        </w:rPr>
        <w:t>纸条、</w:t>
      </w:r>
      <w:r w:rsidRPr="00DE0F0A">
        <w:rPr>
          <w:rFonts w:ascii="宋体" w:hAnsi="宋体" w:cs="宋体" w:hint="eastAsia"/>
          <w:sz w:val="24"/>
          <w:szCs w:val="24"/>
        </w:rPr>
        <w:t>书、笔记、讲义、复习提纲等物品者（不论看与否）；</w:t>
      </w:r>
    </w:p>
    <w:p w:rsidR="008C6925" w:rsidRPr="00DE0F0A" w:rsidRDefault="008C6925" w:rsidP="00770B04">
      <w:pPr>
        <w:snapToGrid w:val="0"/>
        <w:spacing w:line="276" w:lineRule="auto"/>
        <w:ind w:left="480" w:firstLineChars="200" w:firstLine="31680"/>
        <w:rPr>
          <w:rFonts w:ascii="宋体" w:cs="宋体"/>
          <w:sz w:val="24"/>
          <w:szCs w:val="24"/>
        </w:rPr>
      </w:pPr>
      <w:r w:rsidRPr="00DE0F0A">
        <w:rPr>
          <w:rFonts w:ascii="宋体" w:hAnsi="宋体" w:cs="宋体"/>
          <w:sz w:val="24"/>
          <w:szCs w:val="24"/>
        </w:rPr>
        <w:t>3</w:t>
      </w:r>
      <w:r w:rsidRPr="00DE0F0A">
        <w:rPr>
          <w:rFonts w:ascii="宋体" w:hAnsi="宋体" w:cs="宋体" w:hint="eastAsia"/>
          <w:sz w:val="24"/>
          <w:szCs w:val="24"/>
        </w:rPr>
        <w:t>、传接纸条、试卷、答卷、草稿纸等资料者（不论是否抄用）；</w:t>
      </w:r>
    </w:p>
    <w:p w:rsidR="008C6925" w:rsidRPr="00DE0F0A" w:rsidRDefault="008C6925" w:rsidP="00770B04">
      <w:pPr>
        <w:snapToGrid w:val="0"/>
        <w:spacing w:line="276" w:lineRule="auto"/>
        <w:ind w:left="480" w:firstLineChars="200" w:firstLine="31680"/>
        <w:rPr>
          <w:rFonts w:ascii="宋体" w:cs="宋体"/>
          <w:sz w:val="24"/>
          <w:szCs w:val="24"/>
        </w:rPr>
      </w:pPr>
      <w:r w:rsidRPr="00DE0F0A">
        <w:rPr>
          <w:rFonts w:ascii="宋体" w:hAnsi="宋体" w:cs="宋体"/>
          <w:sz w:val="24"/>
          <w:szCs w:val="24"/>
        </w:rPr>
        <w:t>4</w:t>
      </w:r>
      <w:r w:rsidRPr="00DE0F0A">
        <w:rPr>
          <w:rFonts w:ascii="宋体" w:hAnsi="宋体" w:cs="宋体" w:hint="eastAsia"/>
          <w:sz w:val="24"/>
          <w:szCs w:val="24"/>
        </w:rPr>
        <w:t>、强拿他人试卷、答卷、草稿纸等资料者（不论是否抄用）；</w:t>
      </w:r>
    </w:p>
    <w:p w:rsidR="008C6925" w:rsidRPr="00DE0F0A" w:rsidRDefault="008C6925" w:rsidP="00770B04">
      <w:pPr>
        <w:snapToGrid w:val="0"/>
        <w:spacing w:line="276" w:lineRule="auto"/>
        <w:ind w:left="480" w:firstLineChars="200" w:firstLine="31680"/>
        <w:rPr>
          <w:rFonts w:ascii="宋体" w:cs="宋体"/>
          <w:sz w:val="24"/>
          <w:szCs w:val="24"/>
        </w:rPr>
      </w:pPr>
      <w:r w:rsidRPr="00DE0F0A">
        <w:rPr>
          <w:rFonts w:ascii="宋体" w:hAnsi="宋体" w:cs="宋体"/>
          <w:sz w:val="24"/>
          <w:szCs w:val="24"/>
        </w:rPr>
        <w:t>5</w:t>
      </w:r>
      <w:r w:rsidRPr="00DE0F0A">
        <w:rPr>
          <w:rFonts w:ascii="宋体" w:hAnsi="宋体" w:cs="宋体" w:hint="eastAsia"/>
          <w:sz w:val="24"/>
          <w:szCs w:val="24"/>
        </w:rPr>
        <w:t>、上述八的第</w:t>
      </w:r>
      <w:r>
        <w:rPr>
          <w:rFonts w:ascii="宋体" w:hAnsi="宋体" w:cs="宋体"/>
          <w:sz w:val="24"/>
          <w:szCs w:val="24"/>
        </w:rPr>
        <w:t>2</w:t>
      </w:r>
      <w:r w:rsidRPr="00DE0F0A">
        <w:rPr>
          <w:rFonts w:ascii="宋体" w:hAnsi="宋体" w:cs="宋体" w:hint="eastAsia"/>
          <w:sz w:val="24"/>
          <w:szCs w:val="24"/>
        </w:rPr>
        <w:t>条，经提示仍重犯者；</w:t>
      </w:r>
    </w:p>
    <w:p w:rsidR="008C6925" w:rsidRDefault="008C6925" w:rsidP="00770B04">
      <w:pPr>
        <w:snapToGrid w:val="0"/>
        <w:spacing w:line="276" w:lineRule="auto"/>
        <w:ind w:left="480" w:firstLineChars="200" w:firstLine="31680"/>
        <w:rPr>
          <w:rFonts w:ascii="宋体" w:cs="宋体"/>
          <w:sz w:val="24"/>
          <w:szCs w:val="24"/>
        </w:rPr>
      </w:pPr>
      <w:r w:rsidRPr="00DE0F0A">
        <w:rPr>
          <w:rFonts w:ascii="宋体" w:hAnsi="宋体" w:cs="宋体"/>
          <w:sz w:val="24"/>
          <w:szCs w:val="24"/>
        </w:rPr>
        <w:t>6</w:t>
      </w:r>
      <w:r w:rsidRPr="00DE0F0A">
        <w:rPr>
          <w:rFonts w:ascii="宋体" w:hAnsi="宋体" w:cs="宋体" w:hint="eastAsia"/>
          <w:sz w:val="24"/>
          <w:szCs w:val="24"/>
        </w:rPr>
        <w:t>、偷看他人试卷、答卷、草稿纸等资料者；</w:t>
      </w:r>
    </w:p>
    <w:p w:rsidR="008C6925" w:rsidRPr="00DE0F0A" w:rsidRDefault="008C6925" w:rsidP="00770B04">
      <w:pPr>
        <w:snapToGrid w:val="0"/>
        <w:spacing w:line="276" w:lineRule="auto"/>
        <w:ind w:left="480" w:firstLineChars="200" w:firstLine="31680"/>
        <w:rPr>
          <w:rFonts w:ascii="宋体" w:cs="宋体"/>
          <w:sz w:val="24"/>
          <w:szCs w:val="24"/>
        </w:rPr>
      </w:pPr>
      <w:r>
        <w:rPr>
          <w:rFonts w:ascii="宋体" w:hAnsi="宋体" w:cs="宋体"/>
          <w:sz w:val="24"/>
          <w:szCs w:val="24"/>
        </w:rPr>
        <w:t>7</w:t>
      </w:r>
      <w:r>
        <w:rPr>
          <w:rFonts w:ascii="宋体" w:hAnsi="宋体" w:cs="宋体" w:hint="eastAsia"/>
          <w:sz w:val="24"/>
          <w:szCs w:val="24"/>
        </w:rPr>
        <w:t>、</w:t>
      </w:r>
      <w:r w:rsidRPr="001E5C6F">
        <w:rPr>
          <w:rFonts w:ascii="宋体" w:hAnsi="宋体" w:cs="宋体" w:hint="eastAsia"/>
          <w:sz w:val="24"/>
          <w:szCs w:val="24"/>
        </w:rPr>
        <w:t>考试中交头接耳说话、用某种示意动作互相传递有关考试信息者；</w:t>
      </w:r>
    </w:p>
    <w:p w:rsidR="008C6925" w:rsidRPr="00DE0F0A" w:rsidRDefault="008C6925" w:rsidP="00770B04">
      <w:pPr>
        <w:snapToGrid w:val="0"/>
        <w:spacing w:line="276" w:lineRule="auto"/>
        <w:ind w:leftChars="229" w:left="31680" w:firstLineChars="200" w:firstLine="31680"/>
        <w:rPr>
          <w:rFonts w:ascii="宋体" w:cs="宋体"/>
          <w:sz w:val="24"/>
          <w:szCs w:val="24"/>
        </w:rPr>
      </w:pPr>
      <w:r>
        <w:rPr>
          <w:rFonts w:ascii="宋体" w:hAnsi="宋体" w:cs="宋体"/>
          <w:sz w:val="24"/>
          <w:szCs w:val="24"/>
        </w:rPr>
        <w:t>8</w:t>
      </w:r>
      <w:r w:rsidRPr="00DE0F0A">
        <w:rPr>
          <w:rFonts w:ascii="宋体" w:hAnsi="宋体" w:cs="宋体" w:hint="eastAsia"/>
          <w:sz w:val="24"/>
          <w:szCs w:val="24"/>
        </w:rPr>
        <w:t>、考试过程中利用上厕所间歇将试卷或答卷带出考场并再次返回继续考试者；</w:t>
      </w:r>
    </w:p>
    <w:p w:rsidR="008C6925" w:rsidRPr="00DE0F0A" w:rsidRDefault="008C6925" w:rsidP="00770B04">
      <w:pPr>
        <w:snapToGrid w:val="0"/>
        <w:spacing w:line="276" w:lineRule="auto"/>
        <w:ind w:leftChars="229" w:left="31680" w:firstLineChars="200" w:firstLine="31680"/>
        <w:rPr>
          <w:rFonts w:ascii="宋体" w:cs="宋体"/>
          <w:sz w:val="24"/>
          <w:szCs w:val="24"/>
        </w:rPr>
      </w:pPr>
      <w:r>
        <w:rPr>
          <w:rFonts w:ascii="宋体" w:hAnsi="宋体" w:cs="宋体"/>
          <w:sz w:val="24"/>
          <w:szCs w:val="24"/>
        </w:rPr>
        <w:t>9</w:t>
      </w:r>
      <w:r w:rsidRPr="00DE0F0A">
        <w:rPr>
          <w:rFonts w:ascii="宋体" w:hAnsi="宋体" w:cs="宋体" w:hint="eastAsia"/>
          <w:sz w:val="24"/>
          <w:szCs w:val="24"/>
        </w:rPr>
        <w:t>、考试过程中利用上厕所间歇在考场外偷看与考试课程有关的资料或与他人交流考试内容者；</w:t>
      </w:r>
    </w:p>
    <w:p w:rsidR="008C6925" w:rsidRPr="00DE0F0A" w:rsidRDefault="008C6925" w:rsidP="00770B04">
      <w:pPr>
        <w:snapToGrid w:val="0"/>
        <w:spacing w:line="276" w:lineRule="auto"/>
        <w:ind w:leftChars="229" w:left="31680" w:firstLineChars="200" w:firstLine="31680"/>
        <w:rPr>
          <w:rFonts w:ascii="宋体" w:cs="宋体"/>
          <w:sz w:val="24"/>
          <w:szCs w:val="24"/>
        </w:rPr>
      </w:pPr>
      <w:r>
        <w:rPr>
          <w:rFonts w:ascii="宋体" w:hAnsi="宋体" w:cs="宋体"/>
          <w:sz w:val="24"/>
          <w:szCs w:val="24"/>
        </w:rPr>
        <w:t>10</w:t>
      </w:r>
      <w:r>
        <w:rPr>
          <w:rFonts w:ascii="宋体" w:hAnsi="宋体" w:cs="宋体" w:hint="eastAsia"/>
          <w:sz w:val="24"/>
          <w:szCs w:val="24"/>
        </w:rPr>
        <w:t>、手机等不允许携带的设备放在身边并被监考老师发现</w:t>
      </w:r>
      <w:r w:rsidRPr="00DE0F0A">
        <w:rPr>
          <w:rFonts w:ascii="宋体" w:hAnsi="宋体" w:cs="宋体" w:hint="eastAsia"/>
          <w:sz w:val="24"/>
          <w:szCs w:val="24"/>
        </w:rPr>
        <w:t>（不论是否内含与考试相关内容）；</w:t>
      </w:r>
    </w:p>
    <w:p w:rsidR="008C6925" w:rsidRPr="00DE0F0A" w:rsidRDefault="008C6925" w:rsidP="00770B04">
      <w:pPr>
        <w:snapToGrid w:val="0"/>
        <w:spacing w:line="276" w:lineRule="auto"/>
        <w:ind w:leftChars="229" w:left="31680" w:firstLineChars="200" w:firstLine="31680"/>
        <w:rPr>
          <w:rFonts w:ascii="宋体" w:cs="宋体"/>
          <w:sz w:val="24"/>
          <w:szCs w:val="24"/>
        </w:rPr>
      </w:pPr>
      <w:r>
        <w:rPr>
          <w:rFonts w:ascii="宋体" w:hAnsi="宋体" w:cs="宋体"/>
          <w:sz w:val="24"/>
          <w:szCs w:val="24"/>
        </w:rPr>
        <w:t>11</w:t>
      </w:r>
      <w:r w:rsidRPr="00DE0F0A">
        <w:rPr>
          <w:rFonts w:ascii="宋体" w:hAnsi="宋体" w:cs="宋体" w:hint="eastAsia"/>
          <w:sz w:val="24"/>
          <w:szCs w:val="24"/>
        </w:rPr>
        <w:t>、对于采用计算机考试的课程，查看自带的存储设备或非老师允许的文件夹者（不论是否内含与考试相关的内容）；</w:t>
      </w:r>
    </w:p>
    <w:p w:rsidR="008C6925" w:rsidRDefault="008C6925" w:rsidP="00770B04">
      <w:pPr>
        <w:snapToGrid w:val="0"/>
        <w:spacing w:line="276" w:lineRule="auto"/>
        <w:ind w:leftChars="229" w:left="31680" w:firstLineChars="200" w:firstLine="31680"/>
        <w:rPr>
          <w:rFonts w:ascii="宋体" w:cs="宋体"/>
          <w:sz w:val="24"/>
          <w:szCs w:val="24"/>
        </w:rPr>
      </w:pPr>
      <w:r>
        <w:rPr>
          <w:rFonts w:ascii="宋体" w:hAnsi="宋体" w:cs="宋体"/>
          <w:sz w:val="24"/>
          <w:szCs w:val="24"/>
        </w:rPr>
        <w:t>12</w:t>
      </w:r>
      <w:r w:rsidRPr="00DE0F0A">
        <w:rPr>
          <w:rFonts w:ascii="宋体" w:hAnsi="宋体" w:cs="宋体" w:hint="eastAsia"/>
          <w:sz w:val="24"/>
          <w:szCs w:val="24"/>
        </w:rPr>
        <w:t>、以提交论文、报告或作品等形式作为考核的课程，存在</w:t>
      </w:r>
      <w:r>
        <w:rPr>
          <w:rFonts w:ascii="宋体" w:hAnsi="宋体" w:cs="宋体" w:hint="eastAsia"/>
          <w:sz w:val="24"/>
          <w:szCs w:val="24"/>
        </w:rPr>
        <w:t>严重</w:t>
      </w:r>
      <w:r w:rsidRPr="00DE0F0A">
        <w:rPr>
          <w:rFonts w:ascii="宋体" w:hAnsi="宋体" w:cs="宋体" w:hint="eastAsia"/>
          <w:sz w:val="24"/>
          <w:szCs w:val="24"/>
        </w:rPr>
        <w:t>抄袭或伪造数据者；</w:t>
      </w:r>
    </w:p>
    <w:p w:rsidR="008C6925" w:rsidRPr="00DE0F0A" w:rsidRDefault="008C6925" w:rsidP="00770B04">
      <w:pPr>
        <w:snapToGrid w:val="0"/>
        <w:spacing w:line="276" w:lineRule="auto"/>
        <w:ind w:leftChars="229" w:left="31680" w:firstLineChars="200" w:firstLine="31680"/>
        <w:rPr>
          <w:rFonts w:ascii="宋体" w:cs="宋体"/>
          <w:sz w:val="24"/>
          <w:szCs w:val="24"/>
        </w:rPr>
      </w:pPr>
      <w:r w:rsidRPr="00457697">
        <w:rPr>
          <w:rFonts w:ascii="宋体" w:hAnsi="宋体" w:cs="宋体" w:hint="eastAsia"/>
          <w:sz w:val="24"/>
          <w:szCs w:val="24"/>
        </w:rPr>
        <w:t>本款所列情形，对认错态度良好者，适用记过处分；有拒不认错或毁坏证据等情节的，视严重程度给予留校察看或开除处分。</w:t>
      </w:r>
    </w:p>
    <w:p w:rsidR="008C6925" w:rsidRPr="001D1AD2" w:rsidRDefault="008C6925" w:rsidP="00770B04">
      <w:pPr>
        <w:snapToGrid w:val="0"/>
        <w:spacing w:line="276" w:lineRule="auto"/>
        <w:ind w:firstLineChars="200" w:firstLine="31680"/>
        <w:rPr>
          <w:rFonts w:ascii="宋体" w:cs="宋体"/>
          <w:b/>
          <w:bCs/>
          <w:sz w:val="24"/>
          <w:szCs w:val="24"/>
        </w:rPr>
      </w:pPr>
      <w:r w:rsidRPr="001D1AD2">
        <w:rPr>
          <w:rFonts w:ascii="宋体" w:hAnsi="宋体" w:cs="宋体" w:hint="eastAsia"/>
          <w:b/>
          <w:bCs/>
          <w:sz w:val="24"/>
          <w:szCs w:val="24"/>
        </w:rPr>
        <w:t>十、学生存在下列情况之一者，该门课程总成绩以零分记，并给予留校察看处分。</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1</w:t>
      </w:r>
      <w:r w:rsidRPr="00DE0F0A">
        <w:rPr>
          <w:rFonts w:ascii="宋体" w:hAnsi="宋体" w:cs="宋体" w:hint="eastAsia"/>
          <w:sz w:val="24"/>
          <w:szCs w:val="24"/>
        </w:rPr>
        <w:t>、请他人代考（包括写论文等）或代他人考（包括写论文等），且在学期间无其他违纪记录，并在事后认错态度良好者；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2</w:t>
      </w:r>
      <w:r w:rsidRPr="00DE0F0A">
        <w:rPr>
          <w:rFonts w:ascii="宋体" w:hAnsi="宋体" w:cs="宋体" w:hint="eastAsia"/>
          <w:sz w:val="24"/>
          <w:szCs w:val="24"/>
        </w:rPr>
        <w:t>、利用手机等设备接收</w:t>
      </w:r>
      <w:r>
        <w:rPr>
          <w:rFonts w:ascii="宋体" w:hAnsi="宋体" w:cs="宋体" w:hint="eastAsia"/>
          <w:sz w:val="24"/>
          <w:szCs w:val="24"/>
        </w:rPr>
        <w:t>或</w:t>
      </w:r>
      <w:r w:rsidRPr="00DE0F0A">
        <w:rPr>
          <w:rFonts w:ascii="宋体" w:hAnsi="宋体" w:cs="宋体" w:hint="eastAsia"/>
          <w:sz w:val="24"/>
          <w:szCs w:val="24"/>
        </w:rPr>
        <w:t>传送与考试课程有关的内容，且在学期间无其他违纪记录，并在事后认错态度良好者；</w:t>
      </w:r>
    </w:p>
    <w:p w:rsidR="008C6925" w:rsidRPr="00DE0F0A" w:rsidRDefault="008C6925" w:rsidP="00770B04">
      <w:pPr>
        <w:snapToGrid w:val="0"/>
        <w:spacing w:line="276" w:lineRule="auto"/>
        <w:ind w:firstLineChars="200" w:firstLine="31680"/>
        <w:rPr>
          <w:rFonts w:ascii="宋体" w:cs="宋体"/>
          <w:sz w:val="24"/>
          <w:szCs w:val="24"/>
        </w:rPr>
      </w:pPr>
      <w:r>
        <w:rPr>
          <w:rFonts w:ascii="宋体" w:hAnsi="宋体" w:cs="宋体"/>
          <w:sz w:val="24"/>
          <w:szCs w:val="24"/>
        </w:rPr>
        <w:t>3</w:t>
      </w:r>
      <w:r w:rsidRPr="00DE0F0A">
        <w:rPr>
          <w:rFonts w:ascii="宋体" w:hAnsi="宋体" w:cs="宋体" w:hint="eastAsia"/>
          <w:sz w:val="24"/>
          <w:szCs w:val="24"/>
        </w:rPr>
        <w:t>、利用手机等设备的上网功能搜索与考试课程相关的内容，且在学期间无其他违纪记录，并在事后认错态度良好者；</w:t>
      </w:r>
    </w:p>
    <w:p w:rsidR="008C6925" w:rsidRPr="00DE0F0A" w:rsidRDefault="008C6925" w:rsidP="00770B04">
      <w:pPr>
        <w:snapToGrid w:val="0"/>
        <w:spacing w:line="276" w:lineRule="auto"/>
        <w:ind w:firstLineChars="200" w:firstLine="31680"/>
        <w:rPr>
          <w:rFonts w:ascii="宋体" w:cs="宋体"/>
          <w:sz w:val="24"/>
          <w:szCs w:val="24"/>
        </w:rPr>
      </w:pPr>
      <w:r>
        <w:rPr>
          <w:rFonts w:ascii="宋体" w:hAnsi="宋体" w:cs="宋体"/>
          <w:sz w:val="24"/>
          <w:szCs w:val="24"/>
        </w:rPr>
        <w:t>4</w:t>
      </w:r>
      <w:r w:rsidRPr="00DE0F0A">
        <w:rPr>
          <w:rFonts w:ascii="宋体" w:hAnsi="宋体" w:cs="宋体" w:hint="eastAsia"/>
          <w:sz w:val="24"/>
          <w:szCs w:val="24"/>
        </w:rPr>
        <w:t>、利用上厕所间歇将答卷或试题带出考场，由他人作答或他人协助作答，且在学期间无其他违纪行为，并在事后认错态度良好者；</w:t>
      </w:r>
    </w:p>
    <w:p w:rsidR="008C6925" w:rsidRPr="00DE0F0A" w:rsidRDefault="008C6925" w:rsidP="00770B04">
      <w:pPr>
        <w:snapToGrid w:val="0"/>
        <w:spacing w:line="276" w:lineRule="auto"/>
        <w:ind w:firstLineChars="200" w:firstLine="31680"/>
        <w:rPr>
          <w:rFonts w:ascii="宋体" w:cs="宋体"/>
          <w:sz w:val="24"/>
          <w:szCs w:val="24"/>
        </w:rPr>
      </w:pPr>
      <w:r>
        <w:rPr>
          <w:rFonts w:ascii="宋体" w:hAnsi="宋体" w:cs="宋体"/>
          <w:sz w:val="24"/>
          <w:szCs w:val="24"/>
        </w:rPr>
        <w:t>5</w:t>
      </w:r>
      <w:r w:rsidRPr="00DE0F0A">
        <w:rPr>
          <w:rFonts w:ascii="宋体" w:hAnsi="宋体" w:cs="宋体" w:hint="eastAsia"/>
          <w:sz w:val="24"/>
          <w:szCs w:val="24"/>
        </w:rPr>
        <w:t>、交换答卷做题或者在答卷上填写他人的姓名或学号信息，且在学期间无其他违纪记录，事后认错态度良好者；</w:t>
      </w:r>
    </w:p>
    <w:p w:rsidR="008C6925" w:rsidRPr="00DE0F0A" w:rsidRDefault="008C6925" w:rsidP="00770B04">
      <w:pPr>
        <w:snapToGrid w:val="0"/>
        <w:spacing w:line="276" w:lineRule="auto"/>
        <w:ind w:firstLineChars="200" w:firstLine="31680"/>
        <w:rPr>
          <w:rFonts w:ascii="宋体" w:cs="宋体"/>
          <w:sz w:val="24"/>
          <w:szCs w:val="24"/>
        </w:rPr>
      </w:pPr>
      <w:r>
        <w:rPr>
          <w:rFonts w:ascii="宋体" w:hAnsi="宋体" w:cs="宋体"/>
          <w:sz w:val="24"/>
          <w:szCs w:val="24"/>
        </w:rPr>
        <w:t>6</w:t>
      </w:r>
      <w:r w:rsidRPr="00DE0F0A">
        <w:rPr>
          <w:rFonts w:ascii="宋体" w:hAnsi="宋体" w:cs="宋体" w:hint="eastAsia"/>
          <w:sz w:val="24"/>
          <w:szCs w:val="24"/>
        </w:rPr>
        <w:t>、请他人在答卷上填写自己的姓名和学号信息，且在学期间无其他违纪记录，事后认错态度良好者；</w:t>
      </w:r>
    </w:p>
    <w:p w:rsidR="008C6925" w:rsidRPr="00DE0F0A" w:rsidRDefault="008C6925" w:rsidP="00770B04">
      <w:pPr>
        <w:snapToGrid w:val="0"/>
        <w:spacing w:line="276" w:lineRule="auto"/>
        <w:ind w:firstLineChars="200" w:firstLine="31680"/>
        <w:rPr>
          <w:rFonts w:ascii="宋体" w:cs="宋体"/>
          <w:sz w:val="24"/>
          <w:szCs w:val="24"/>
        </w:rPr>
      </w:pPr>
      <w:r>
        <w:rPr>
          <w:rFonts w:ascii="宋体" w:hAnsi="宋体" w:cs="宋体"/>
          <w:sz w:val="24"/>
          <w:szCs w:val="24"/>
        </w:rPr>
        <w:t>7</w:t>
      </w:r>
      <w:r w:rsidRPr="00DE0F0A">
        <w:rPr>
          <w:rFonts w:ascii="宋体" w:hAnsi="宋体" w:cs="宋体" w:hint="eastAsia"/>
          <w:sz w:val="24"/>
          <w:szCs w:val="24"/>
        </w:rPr>
        <w:t>、窃取试卷或答案，未进行传播，且在学期间无其他违纪记录，事后认错态度良好者；</w:t>
      </w:r>
    </w:p>
    <w:p w:rsidR="008C6925" w:rsidRPr="00DE0F0A" w:rsidRDefault="008C6925" w:rsidP="00770B04">
      <w:pPr>
        <w:snapToGrid w:val="0"/>
        <w:spacing w:line="276" w:lineRule="auto"/>
        <w:ind w:firstLineChars="200" w:firstLine="31680"/>
        <w:rPr>
          <w:rFonts w:ascii="宋体" w:cs="宋体"/>
          <w:sz w:val="24"/>
          <w:szCs w:val="24"/>
        </w:rPr>
      </w:pPr>
      <w:r>
        <w:rPr>
          <w:rFonts w:ascii="宋体" w:hAnsi="宋体" w:cs="宋体"/>
          <w:sz w:val="24"/>
          <w:szCs w:val="24"/>
        </w:rPr>
        <w:t>8</w:t>
      </w:r>
      <w:r w:rsidRPr="00DE0F0A">
        <w:rPr>
          <w:rFonts w:ascii="宋体" w:hAnsi="宋体" w:cs="宋体" w:hint="eastAsia"/>
          <w:sz w:val="24"/>
          <w:szCs w:val="24"/>
        </w:rPr>
        <w:t>、利用威胁、贿赂等不正当手段，无论该课程的总成绩是否被更改，且在学期间无其他违纪记录，事后认错态度良好者；</w:t>
      </w:r>
    </w:p>
    <w:p w:rsidR="008C6925" w:rsidRPr="00DE0F0A" w:rsidRDefault="008C6925" w:rsidP="00770B04">
      <w:pPr>
        <w:snapToGrid w:val="0"/>
        <w:spacing w:line="276" w:lineRule="auto"/>
        <w:ind w:firstLineChars="200" w:firstLine="31680"/>
        <w:rPr>
          <w:rFonts w:ascii="宋体" w:cs="宋体"/>
          <w:sz w:val="24"/>
          <w:szCs w:val="24"/>
        </w:rPr>
      </w:pPr>
      <w:r>
        <w:rPr>
          <w:rFonts w:ascii="宋体" w:hAnsi="宋体" w:cs="宋体"/>
          <w:sz w:val="24"/>
          <w:szCs w:val="24"/>
        </w:rPr>
        <w:t>9</w:t>
      </w:r>
      <w:r w:rsidRPr="00DE0F0A">
        <w:rPr>
          <w:rFonts w:ascii="宋体" w:hAnsi="宋体" w:cs="宋体" w:hint="eastAsia"/>
          <w:sz w:val="24"/>
          <w:szCs w:val="24"/>
        </w:rPr>
        <w:t>、对于采用计算机考试的课程，访问他人的电脑窃取答案或访问网络，且在学期间无其他违纪记录，事后认错态度良好者；</w:t>
      </w:r>
    </w:p>
    <w:p w:rsidR="008C6925" w:rsidRPr="001D1AD2" w:rsidRDefault="008C6925" w:rsidP="00770B04">
      <w:pPr>
        <w:snapToGrid w:val="0"/>
        <w:spacing w:line="276" w:lineRule="auto"/>
        <w:ind w:firstLineChars="200" w:firstLine="31680"/>
        <w:rPr>
          <w:rFonts w:ascii="宋体" w:cs="宋体"/>
          <w:b/>
          <w:bCs/>
          <w:sz w:val="24"/>
          <w:szCs w:val="24"/>
        </w:rPr>
      </w:pPr>
      <w:r w:rsidRPr="001D1AD2">
        <w:rPr>
          <w:rFonts w:ascii="宋体" w:hAnsi="宋体" w:cs="宋体" w:hint="eastAsia"/>
          <w:b/>
          <w:bCs/>
          <w:sz w:val="24"/>
          <w:szCs w:val="24"/>
        </w:rPr>
        <w:t>十一、学生存在下列情况之一者，该门课程总成绩以零分记，并给予开除学籍处分。</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1</w:t>
      </w:r>
      <w:r w:rsidRPr="00DE0F0A">
        <w:rPr>
          <w:rFonts w:ascii="宋体" w:hAnsi="宋体" w:cs="宋体" w:hint="eastAsia"/>
          <w:sz w:val="24"/>
          <w:szCs w:val="24"/>
        </w:rPr>
        <w:t>、符合十之任一情况，且拒不认错或者销毁证据者；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2</w:t>
      </w:r>
      <w:r w:rsidRPr="00DE0F0A">
        <w:rPr>
          <w:rFonts w:ascii="宋体" w:hAnsi="宋体" w:cs="宋体" w:hint="eastAsia"/>
          <w:sz w:val="24"/>
          <w:szCs w:val="24"/>
        </w:rPr>
        <w:t>、符合十之任一情况，且在学期间有其他违纪记录者；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3</w:t>
      </w:r>
      <w:r w:rsidRPr="00DE0F0A">
        <w:rPr>
          <w:rFonts w:ascii="宋体" w:hAnsi="宋体" w:cs="宋体" w:hint="eastAsia"/>
          <w:sz w:val="24"/>
          <w:szCs w:val="24"/>
        </w:rPr>
        <w:t>、再次达到记过及以上处分者；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4</w:t>
      </w:r>
      <w:r w:rsidRPr="00DE0F0A">
        <w:rPr>
          <w:rFonts w:ascii="宋体" w:hAnsi="宋体" w:cs="宋体" w:hint="eastAsia"/>
          <w:sz w:val="24"/>
          <w:szCs w:val="24"/>
        </w:rPr>
        <w:t>、组织作弊者；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sz w:val="24"/>
          <w:szCs w:val="24"/>
        </w:rPr>
        <w:t>5</w:t>
      </w:r>
      <w:r w:rsidRPr="00DE0F0A">
        <w:rPr>
          <w:rFonts w:ascii="宋体" w:hAnsi="宋体" w:cs="宋体" w:hint="eastAsia"/>
          <w:sz w:val="24"/>
          <w:szCs w:val="24"/>
        </w:rPr>
        <w:t>、窃取试卷或答案，并进行传播者。</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hint="eastAsia"/>
          <w:sz w:val="24"/>
          <w:szCs w:val="24"/>
        </w:rPr>
        <w:t>十二、考试过程中或结束将试卷或答卷带出考场且未返回继续作答者，该课程考试成绩按照零分处理。</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hint="eastAsia"/>
          <w:sz w:val="24"/>
          <w:szCs w:val="24"/>
        </w:rPr>
        <w:t>十三、本规则除适用学校组织的各类考试外，也适用其他单位组织的各类考试。</w:t>
      </w:r>
    </w:p>
    <w:p w:rsidR="008C6925" w:rsidRPr="00DE0F0A" w:rsidRDefault="008C6925" w:rsidP="00770B04">
      <w:pPr>
        <w:snapToGrid w:val="0"/>
        <w:spacing w:line="276" w:lineRule="auto"/>
        <w:ind w:firstLineChars="200" w:firstLine="31680"/>
        <w:rPr>
          <w:rFonts w:ascii="宋体" w:cs="宋体"/>
          <w:sz w:val="24"/>
          <w:szCs w:val="24"/>
        </w:rPr>
      </w:pPr>
      <w:r w:rsidRPr="00DE0F0A">
        <w:rPr>
          <w:rFonts w:ascii="宋体" w:hAnsi="宋体" w:cs="宋体" w:hint="eastAsia"/>
          <w:sz w:val="24"/>
          <w:szCs w:val="24"/>
        </w:rPr>
        <w:t>十四、本规则自颁布之日起实施，原《本专科生考场规则》停止使用。</w:t>
      </w:r>
    </w:p>
    <w:p w:rsidR="008C6925" w:rsidRDefault="008C6925" w:rsidP="00770B04">
      <w:pPr>
        <w:snapToGrid w:val="0"/>
        <w:spacing w:line="276" w:lineRule="auto"/>
        <w:ind w:firstLineChars="200" w:firstLine="31680"/>
        <w:rPr>
          <w:rFonts w:ascii="宋体" w:cs="宋体"/>
          <w:sz w:val="24"/>
          <w:szCs w:val="24"/>
        </w:rPr>
      </w:pPr>
      <w:r w:rsidRPr="00DE0F0A">
        <w:rPr>
          <w:rFonts w:ascii="宋体" w:hAnsi="宋体" w:cs="宋体" w:hint="eastAsia"/>
          <w:sz w:val="24"/>
          <w:szCs w:val="24"/>
        </w:rPr>
        <w:t>十五、未尽事宜</w:t>
      </w:r>
      <w:r>
        <w:rPr>
          <w:rFonts w:ascii="宋体" w:hAnsi="宋体" w:cs="宋体" w:hint="eastAsia"/>
          <w:sz w:val="24"/>
          <w:szCs w:val="24"/>
        </w:rPr>
        <w:t>由</w:t>
      </w:r>
      <w:r w:rsidRPr="00DE0F0A">
        <w:rPr>
          <w:rFonts w:ascii="宋体" w:hAnsi="宋体" w:cs="宋体" w:hint="eastAsia"/>
          <w:sz w:val="24"/>
          <w:szCs w:val="24"/>
        </w:rPr>
        <w:t>教务处负责解释。</w:t>
      </w:r>
    </w:p>
    <w:p w:rsidR="008C6925" w:rsidRDefault="008C6925" w:rsidP="00770B04">
      <w:pPr>
        <w:snapToGrid w:val="0"/>
        <w:spacing w:line="276" w:lineRule="auto"/>
        <w:ind w:firstLineChars="200" w:firstLine="31680"/>
        <w:rPr>
          <w:rFonts w:ascii="宋体" w:cs="宋体"/>
          <w:sz w:val="24"/>
          <w:szCs w:val="24"/>
        </w:rPr>
      </w:pPr>
    </w:p>
    <w:p w:rsidR="008C6925" w:rsidRDefault="008C6925" w:rsidP="00770B04">
      <w:pPr>
        <w:snapToGrid w:val="0"/>
        <w:spacing w:line="276" w:lineRule="auto"/>
        <w:ind w:firstLineChars="200" w:firstLine="31680"/>
        <w:rPr>
          <w:rFonts w:ascii="宋体" w:cs="宋体"/>
          <w:sz w:val="24"/>
          <w:szCs w:val="24"/>
        </w:rPr>
      </w:pPr>
    </w:p>
    <w:p w:rsidR="008C6925" w:rsidRDefault="008C6925" w:rsidP="00770B04">
      <w:pPr>
        <w:snapToGrid w:val="0"/>
        <w:spacing w:line="276" w:lineRule="auto"/>
        <w:ind w:firstLineChars="200" w:firstLine="31680"/>
        <w:rPr>
          <w:rFonts w:ascii="宋体" w:cs="宋体"/>
          <w:sz w:val="24"/>
          <w:szCs w:val="24"/>
        </w:rPr>
      </w:pPr>
    </w:p>
    <w:p w:rsidR="008C6925" w:rsidRDefault="008C6925" w:rsidP="00770B04">
      <w:pPr>
        <w:snapToGrid w:val="0"/>
        <w:spacing w:line="276" w:lineRule="auto"/>
        <w:ind w:firstLineChars="200" w:firstLine="31680"/>
        <w:rPr>
          <w:rFonts w:ascii="宋体" w:cs="宋体"/>
          <w:sz w:val="24"/>
          <w:szCs w:val="24"/>
        </w:rPr>
      </w:pPr>
    </w:p>
    <w:p w:rsidR="008C6925" w:rsidRPr="00DE0F0A" w:rsidRDefault="008C6925" w:rsidP="0057229C">
      <w:pPr>
        <w:snapToGrid w:val="0"/>
        <w:spacing w:line="276" w:lineRule="auto"/>
        <w:ind w:firstLineChars="200" w:firstLine="31680"/>
        <w:rPr>
          <w:rFonts w:ascii="宋体" w:cs="宋体"/>
          <w:sz w:val="24"/>
          <w:szCs w:val="24"/>
        </w:rPr>
      </w:pPr>
      <w:r>
        <w:rPr>
          <w:rFonts w:ascii="宋体" w:hAnsi="宋体" w:cs="宋体"/>
          <w:sz w:val="24"/>
          <w:szCs w:val="24"/>
        </w:rPr>
        <w:t xml:space="preserve">                                       2013</w:t>
      </w:r>
      <w:r>
        <w:rPr>
          <w:rFonts w:ascii="宋体" w:hAnsi="宋体" w:cs="宋体" w:hint="eastAsia"/>
          <w:sz w:val="24"/>
          <w:szCs w:val="24"/>
        </w:rPr>
        <w:t>年</w:t>
      </w:r>
      <w:r>
        <w:rPr>
          <w:rFonts w:ascii="宋体" w:hAnsi="宋体" w:cs="宋体"/>
          <w:sz w:val="24"/>
          <w:szCs w:val="24"/>
        </w:rPr>
        <w:t>10</w:t>
      </w:r>
      <w:r>
        <w:rPr>
          <w:rFonts w:ascii="宋体" w:hAnsi="宋体" w:cs="宋体" w:hint="eastAsia"/>
          <w:sz w:val="24"/>
          <w:szCs w:val="24"/>
        </w:rPr>
        <w:t>月</w:t>
      </w:r>
      <w:r>
        <w:rPr>
          <w:rFonts w:ascii="宋体" w:hAnsi="宋体" w:cs="宋体"/>
          <w:sz w:val="24"/>
          <w:szCs w:val="24"/>
        </w:rPr>
        <w:t xml:space="preserve">30 </w:t>
      </w:r>
      <w:r>
        <w:rPr>
          <w:rFonts w:ascii="宋体" w:hAnsi="宋体" w:cs="宋体" w:hint="eastAsia"/>
          <w:sz w:val="24"/>
          <w:szCs w:val="24"/>
        </w:rPr>
        <w:t>日</w:t>
      </w:r>
    </w:p>
    <w:sectPr w:rsidR="008C6925" w:rsidRPr="00DE0F0A" w:rsidSect="00605E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6925" w:rsidRDefault="008C6925" w:rsidP="0045660B">
      <w:pPr>
        <w:rPr>
          <w:rFonts w:cs="Times New Roman"/>
        </w:rPr>
      </w:pPr>
      <w:r>
        <w:rPr>
          <w:rFonts w:cs="Times New Roman"/>
        </w:rPr>
        <w:separator/>
      </w:r>
    </w:p>
  </w:endnote>
  <w:endnote w:type="continuationSeparator" w:id="0">
    <w:p w:rsidR="008C6925" w:rsidRDefault="008C6925" w:rsidP="0045660B">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6925" w:rsidRDefault="008C6925" w:rsidP="0045660B">
      <w:pPr>
        <w:rPr>
          <w:rFonts w:cs="Times New Roman"/>
        </w:rPr>
      </w:pPr>
      <w:r>
        <w:rPr>
          <w:rFonts w:cs="Times New Roman"/>
        </w:rPr>
        <w:separator/>
      </w:r>
    </w:p>
  </w:footnote>
  <w:footnote w:type="continuationSeparator" w:id="0">
    <w:p w:rsidR="008C6925" w:rsidRDefault="008C6925" w:rsidP="0045660B">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BA4230"/>
    <w:multiLevelType w:val="hybridMultilevel"/>
    <w:tmpl w:val="579676D0"/>
    <w:lvl w:ilvl="0" w:tplc="92F666A6">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D6498"/>
    <w:rsid w:val="000325F3"/>
    <w:rsid w:val="00050DAE"/>
    <w:rsid w:val="000600A1"/>
    <w:rsid w:val="000D7654"/>
    <w:rsid w:val="000E5A97"/>
    <w:rsid w:val="000F1018"/>
    <w:rsid w:val="0010639C"/>
    <w:rsid w:val="00116136"/>
    <w:rsid w:val="0012536F"/>
    <w:rsid w:val="001430FE"/>
    <w:rsid w:val="00191AFC"/>
    <w:rsid w:val="001C146F"/>
    <w:rsid w:val="001D1AD2"/>
    <w:rsid w:val="001D3A71"/>
    <w:rsid w:val="001E5C6F"/>
    <w:rsid w:val="0023660D"/>
    <w:rsid w:val="00253F28"/>
    <w:rsid w:val="00256D45"/>
    <w:rsid w:val="00293ADB"/>
    <w:rsid w:val="003101DA"/>
    <w:rsid w:val="003173A0"/>
    <w:rsid w:val="00332A73"/>
    <w:rsid w:val="00357090"/>
    <w:rsid w:val="00362DD8"/>
    <w:rsid w:val="003630C9"/>
    <w:rsid w:val="00375CD8"/>
    <w:rsid w:val="00384018"/>
    <w:rsid w:val="003F7DC7"/>
    <w:rsid w:val="00431E9B"/>
    <w:rsid w:val="00441655"/>
    <w:rsid w:val="0045660B"/>
    <w:rsid w:val="00457697"/>
    <w:rsid w:val="004A7CB9"/>
    <w:rsid w:val="004E55ED"/>
    <w:rsid w:val="004F39B1"/>
    <w:rsid w:val="00552ED8"/>
    <w:rsid w:val="00567940"/>
    <w:rsid w:val="0057229C"/>
    <w:rsid w:val="006025E0"/>
    <w:rsid w:val="00605E49"/>
    <w:rsid w:val="00610325"/>
    <w:rsid w:val="006252DC"/>
    <w:rsid w:val="00651A70"/>
    <w:rsid w:val="0066380B"/>
    <w:rsid w:val="006A3C8F"/>
    <w:rsid w:val="006E1D10"/>
    <w:rsid w:val="00770B04"/>
    <w:rsid w:val="007D037F"/>
    <w:rsid w:val="007D445C"/>
    <w:rsid w:val="008826F2"/>
    <w:rsid w:val="00892AD7"/>
    <w:rsid w:val="008B64E2"/>
    <w:rsid w:val="008C6925"/>
    <w:rsid w:val="009014E9"/>
    <w:rsid w:val="00916AFB"/>
    <w:rsid w:val="0093270C"/>
    <w:rsid w:val="0095105D"/>
    <w:rsid w:val="00972387"/>
    <w:rsid w:val="00995A56"/>
    <w:rsid w:val="009B2EB7"/>
    <w:rsid w:val="009D55A9"/>
    <w:rsid w:val="009F60EA"/>
    <w:rsid w:val="00A350F8"/>
    <w:rsid w:val="00A56043"/>
    <w:rsid w:val="00AB7475"/>
    <w:rsid w:val="00AD3762"/>
    <w:rsid w:val="00B00874"/>
    <w:rsid w:val="00B42C27"/>
    <w:rsid w:val="00B635D6"/>
    <w:rsid w:val="00B872C5"/>
    <w:rsid w:val="00BA3B7B"/>
    <w:rsid w:val="00BD01FB"/>
    <w:rsid w:val="00BD6498"/>
    <w:rsid w:val="00C233D6"/>
    <w:rsid w:val="00C83233"/>
    <w:rsid w:val="00C949E0"/>
    <w:rsid w:val="00C97D47"/>
    <w:rsid w:val="00CC2F90"/>
    <w:rsid w:val="00CC3E1B"/>
    <w:rsid w:val="00CE1E27"/>
    <w:rsid w:val="00D137E8"/>
    <w:rsid w:val="00D30FC0"/>
    <w:rsid w:val="00D510B0"/>
    <w:rsid w:val="00D554A9"/>
    <w:rsid w:val="00D57C74"/>
    <w:rsid w:val="00D66154"/>
    <w:rsid w:val="00D668B3"/>
    <w:rsid w:val="00D95F93"/>
    <w:rsid w:val="00DA6040"/>
    <w:rsid w:val="00DA7827"/>
    <w:rsid w:val="00DE0F0A"/>
    <w:rsid w:val="00E31252"/>
    <w:rsid w:val="00E3210B"/>
    <w:rsid w:val="00E54E72"/>
    <w:rsid w:val="00E97DB3"/>
    <w:rsid w:val="00EA4C47"/>
    <w:rsid w:val="00EF2D20"/>
    <w:rsid w:val="00EF3D0F"/>
    <w:rsid w:val="00EF65DE"/>
    <w:rsid w:val="00F220D6"/>
    <w:rsid w:val="00F34F9A"/>
    <w:rsid w:val="00F406D4"/>
    <w:rsid w:val="00F61BBC"/>
    <w:rsid w:val="00F80A39"/>
    <w:rsid w:val="00FB10C4"/>
    <w:rsid w:val="00FE32D3"/>
    <w:rsid w:val="00FF406B"/>
    <w:rsid w:val="00FF715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E49"/>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D6498"/>
    <w:pPr>
      <w:ind w:firstLineChars="200" w:firstLine="420"/>
    </w:pPr>
  </w:style>
  <w:style w:type="paragraph" w:styleId="Header">
    <w:name w:val="header"/>
    <w:basedOn w:val="Normal"/>
    <w:link w:val="HeaderChar"/>
    <w:uiPriority w:val="99"/>
    <w:rsid w:val="0045660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45660B"/>
    <w:rPr>
      <w:sz w:val="18"/>
      <w:szCs w:val="18"/>
    </w:rPr>
  </w:style>
  <w:style w:type="paragraph" w:styleId="Footer">
    <w:name w:val="footer"/>
    <w:basedOn w:val="Normal"/>
    <w:link w:val="FooterChar"/>
    <w:uiPriority w:val="99"/>
    <w:rsid w:val="0045660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45660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37</TotalTime>
  <Pages>3</Pages>
  <Words>328</Words>
  <Characters>1873</Characters>
  <Application>Microsoft Office Outlook</Application>
  <DocSecurity>0</DocSecurity>
  <Lines>0</Lines>
  <Paragraphs>0</Paragraphs>
  <ScaleCrop>false</ScaleCrop>
  <Company>MC SYSTEM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thy</dc:creator>
  <cp:keywords/>
  <dc:description/>
  <cp:lastModifiedBy>User</cp:lastModifiedBy>
  <cp:revision>3</cp:revision>
  <dcterms:created xsi:type="dcterms:W3CDTF">2013-12-24T07:37:00Z</dcterms:created>
  <dcterms:modified xsi:type="dcterms:W3CDTF">2013-12-26T12:37:00Z</dcterms:modified>
</cp:coreProperties>
</file>